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DB" w:rsidRPr="00EE500D" w:rsidRDefault="000216DB" w:rsidP="000216DB">
      <w:pPr>
        <w:spacing w:line="460" w:lineRule="exact"/>
        <w:rPr>
          <w:rFonts w:ascii="標楷體" w:eastAsia="標楷體" w:hAnsi="標楷體" w:cs="Arial"/>
          <w:b/>
          <w:sz w:val="32"/>
          <w:szCs w:val="32"/>
        </w:rPr>
      </w:pPr>
      <w:r w:rsidRPr="00EE500D">
        <w:rPr>
          <w:rFonts w:ascii="標楷體" w:eastAsia="標楷體" w:hAnsi="標楷體" w:cs="Arial" w:hint="eastAsia"/>
          <w:b/>
          <w:sz w:val="32"/>
          <w:szCs w:val="32"/>
        </w:rPr>
        <w:t>「新北市立國民中學新生分發及入學作業要點」第五點、第八點</w:t>
      </w:r>
    </w:p>
    <w:p w:rsidR="000216DB" w:rsidRPr="00EE500D" w:rsidRDefault="000216DB" w:rsidP="000216DB">
      <w:pPr>
        <w:spacing w:line="500" w:lineRule="exact"/>
        <w:ind w:left="426" w:hangingChars="152" w:hanging="426"/>
        <w:jc w:val="both"/>
        <w:rPr>
          <w:rFonts w:ascii="標楷體" w:eastAsia="標楷體" w:hAnsi="標楷體"/>
          <w:sz w:val="28"/>
          <w:szCs w:val="28"/>
        </w:rPr>
      </w:pPr>
      <w:r w:rsidRPr="00EE500D">
        <w:rPr>
          <w:rFonts w:ascii="標楷體" w:eastAsia="標楷體" w:hAnsi="標楷體" w:hint="eastAsia"/>
          <w:sz w:val="28"/>
          <w:szCs w:val="28"/>
        </w:rPr>
        <w:t>五、國民中學經新北市政府教育局（以下簡稱本局）公告為額滿學校時，其新生分發入學辦理方式如下：</w:t>
      </w:r>
    </w:p>
    <w:p w:rsidR="000216DB" w:rsidRPr="00EE500D" w:rsidRDefault="000216DB" w:rsidP="000216DB">
      <w:pPr>
        <w:spacing w:line="500" w:lineRule="exact"/>
        <w:ind w:left="1417" w:hangingChars="506" w:hanging="1417"/>
        <w:jc w:val="both"/>
        <w:rPr>
          <w:rFonts w:ascii="標楷體" w:eastAsia="標楷體" w:hAnsi="標楷體"/>
          <w:sz w:val="28"/>
          <w:szCs w:val="28"/>
        </w:rPr>
      </w:pPr>
      <w:r w:rsidRPr="00EE500D">
        <w:rPr>
          <w:rFonts w:ascii="標楷體" w:eastAsia="標楷體" w:hAnsi="標楷體" w:hint="eastAsia"/>
          <w:sz w:val="28"/>
          <w:szCs w:val="28"/>
        </w:rPr>
        <w:t xml:space="preserve">    （一）新生應與父或母或直系尊親屬或監護人</w:t>
      </w:r>
      <w:r>
        <w:rPr>
          <w:rFonts w:ascii="標楷體" w:eastAsia="標楷體" w:hAnsi="標楷體" w:hint="eastAsia"/>
          <w:sz w:val="28"/>
          <w:szCs w:val="28"/>
        </w:rPr>
        <w:t>設籍在額滿學校學區內，並持有第四點第一款各目所列之任一證明文件</w:t>
      </w:r>
      <w:r w:rsidRPr="00EE500D">
        <w:rPr>
          <w:rFonts w:ascii="標楷體" w:eastAsia="標楷體" w:hAnsi="標楷體" w:hint="eastAsia"/>
          <w:sz w:val="28"/>
          <w:szCs w:val="28"/>
        </w:rPr>
        <w:t>。</w:t>
      </w:r>
    </w:p>
    <w:p w:rsidR="000216DB" w:rsidRPr="00EE500D" w:rsidRDefault="000216DB" w:rsidP="000216DB">
      <w:pPr>
        <w:spacing w:line="500" w:lineRule="exact"/>
        <w:ind w:left="1417" w:hangingChars="506" w:hanging="1417"/>
        <w:jc w:val="both"/>
        <w:rPr>
          <w:rFonts w:ascii="標楷體" w:eastAsia="標楷體" w:hAnsi="標楷體"/>
          <w:sz w:val="28"/>
          <w:szCs w:val="28"/>
        </w:rPr>
      </w:pPr>
      <w:r w:rsidRPr="00EE500D">
        <w:rPr>
          <w:rFonts w:ascii="標楷體" w:eastAsia="標楷體" w:hAnsi="標楷體" w:hint="eastAsia"/>
          <w:sz w:val="28"/>
          <w:szCs w:val="28"/>
        </w:rPr>
        <w:t xml:space="preserve">    （二）</w:t>
      </w:r>
      <w:r>
        <w:rPr>
          <w:rFonts w:ascii="標楷體" w:eastAsia="標楷體" w:hAnsi="標楷體" w:hint="eastAsia"/>
          <w:sz w:val="28"/>
          <w:szCs w:val="28"/>
        </w:rPr>
        <w:t>符合前款規定之</w:t>
      </w:r>
      <w:r w:rsidRPr="00EE500D">
        <w:rPr>
          <w:rFonts w:ascii="標楷體" w:eastAsia="標楷體" w:hAnsi="標楷體" w:hint="eastAsia"/>
          <w:sz w:val="28"/>
          <w:szCs w:val="28"/>
        </w:rPr>
        <w:t>新生，依下列</w:t>
      </w:r>
      <w:r>
        <w:rPr>
          <w:rFonts w:ascii="標楷體" w:eastAsia="標楷體" w:hAnsi="標楷體" w:hint="eastAsia"/>
          <w:sz w:val="28"/>
          <w:szCs w:val="28"/>
        </w:rPr>
        <w:t>順序</w:t>
      </w:r>
      <w:r w:rsidRPr="00EE500D">
        <w:rPr>
          <w:rFonts w:ascii="標楷體" w:eastAsia="標楷體" w:hAnsi="標楷體" w:hint="eastAsia"/>
          <w:sz w:val="28"/>
          <w:szCs w:val="28"/>
        </w:rPr>
        <w:t>，分發入學至額滿為止：</w:t>
      </w:r>
    </w:p>
    <w:p w:rsidR="000216DB" w:rsidRDefault="000216DB" w:rsidP="000216DB">
      <w:pPr>
        <w:spacing w:line="500" w:lineRule="exact"/>
        <w:ind w:left="1842" w:hangingChars="658" w:hanging="1842"/>
        <w:jc w:val="both"/>
        <w:rPr>
          <w:rFonts w:ascii="標楷體" w:eastAsia="標楷體" w:hAnsi="標楷體"/>
          <w:sz w:val="28"/>
          <w:szCs w:val="28"/>
        </w:rPr>
      </w:pPr>
      <w:r w:rsidRPr="00EE500D">
        <w:rPr>
          <w:rFonts w:ascii="標楷體" w:eastAsia="標楷體" w:hAnsi="標楷體" w:hint="eastAsia"/>
          <w:sz w:val="28"/>
          <w:szCs w:val="28"/>
        </w:rPr>
        <w:t xml:space="preserve">          1、</w:t>
      </w:r>
      <w:r>
        <w:rPr>
          <w:rFonts w:ascii="標楷體" w:eastAsia="標楷體" w:hAnsi="標楷體" w:hint="eastAsia"/>
          <w:sz w:val="28"/>
          <w:szCs w:val="28"/>
        </w:rPr>
        <w:t>該校學區</w:t>
      </w:r>
      <w:r w:rsidRPr="00EE500D">
        <w:rPr>
          <w:rFonts w:ascii="標楷體" w:eastAsia="標楷體" w:hAnsi="標楷體" w:hint="eastAsia"/>
          <w:sz w:val="28"/>
          <w:szCs w:val="28"/>
        </w:rPr>
        <w:t>（含自由學區）</w:t>
      </w:r>
      <w:r>
        <w:rPr>
          <w:rFonts w:ascii="標楷體" w:eastAsia="標楷體" w:hAnsi="標楷體" w:hint="eastAsia"/>
          <w:sz w:val="28"/>
          <w:szCs w:val="28"/>
        </w:rPr>
        <w:t>學籍滿二年之國小畢業生，且其兄弟姊妹就讀該校者。</w:t>
      </w:r>
    </w:p>
    <w:p w:rsidR="000216DB" w:rsidRPr="00EE500D" w:rsidRDefault="000216DB" w:rsidP="000216DB">
      <w:pPr>
        <w:spacing w:line="500" w:lineRule="exact"/>
        <w:ind w:left="1842" w:hangingChars="658" w:hanging="1842"/>
        <w:jc w:val="both"/>
        <w:rPr>
          <w:rFonts w:ascii="標楷體" w:eastAsia="標楷體" w:hAnsi="標楷體"/>
          <w:sz w:val="28"/>
          <w:szCs w:val="28"/>
        </w:rPr>
      </w:pPr>
      <w:r>
        <w:rPr>
          <w:rFonts w:ascii="標楷體" w:eastAsia="標楷體" w:hAnsi="標楷體" w:hint="eastAsia"/>
          <w:sz w:val="28"/>
          <w:szCs w:val="28"/>
        </w:rPr>
        <w:t xml:space="preserve">          2、</w:t>
      </w:r>
      <w:r w:rsidR="00AC5BF9">
        <w:rPr>
          <w:rFonts w:ascii="標楷體" w:eastAsia="標楷體" w:hAnsi="標楷體" w:hint="eastAsia"/>
          <w:sz w:val="28"/>
          <w:szCs w:val="28"/>
        </w:rPr>
        <w:t>該校學區（含自由學區）國小畢業生，依學籍設籍先後順序；若學籍設籍順序相同者，則</w:t>
      </w:r>
      <w:r w:rsidRPr="00EE500D">
        <w:rPr>
          <w:rFonts w:ascii="標楷體" w:eastAsia="標楷體" w:hAnsi="標楷體" w:hint="eastAsia"/>
          <w:sz w:val="28"/>
          <w:szCs w:val="28"/>
        </w:rPr>
        <w:t>依戶籍設籍先後順序決定之。</w:t>
      </w:r>
    </w:p>
    <w:p w:rsidR="000216DB" w:rsidRPr="00EE500D" w:rsidRDefault="000216DB" w:rsidP="000216DB">
      <w:pPr>
        <w:spacing w:line="500" w:lineRule="exact"/>
        <w:ind w:left="1842" w:hangingChars="658" w:hanging="1842"/>
        <w:jc w:val="both"/>
        <w:rPr>
          <w:rFonts w:ascii="標楷體" w:eastAsia="標楷體" w:hAnsi="標楷體"/>
          <w:sz w:val="28"/>
          <w:szCs w:val="28"/>
        </w:rPr>
      </w:pPr>
      <w:r w:rsidRPr="00EE500D">
        <w:rPr>
          <w:rFonts w:ascii="標楷體" w:eastAsia="標楷體" w:hAnsi="標楷體" w:hint="eastAsia"/>
          <w:sz w:val="28"/>
          <w:szCs w:val="28"/>
        </w:rPr>
        <w:t xml:space="preserve">          </w:t>
      </w:r>
      <w:r>
        <w:rPr>
          <w:rFonts w:ascii="標楷體" w:eastAsia="標楷體" w:hAnsi="標楷體" w:hint="eastAsia"/>
          <w:sz w:val="28"/>
          <w:szCs w:val="28"/>
        </w:rPr>
        <w:t>3</w:t>
      </w:r>
      <w:r w:rsidRPr="00EE500D">
        <w:rPr>
          <w:rFonts w:ascii="標楷體" w:eastAsia="標楷體" w:hAnsi="標楷體" w:hint="eastAsia"/>
          <w:sz w:val="28"/>
          <w:szCs w:val="28"/>
        </w:rPr>
        <w:t>、非該校學區（含自由學區）國小畢業生，依戶籍設籍先後順序。</w:t>
      </w:r>
    </w:p>
    <w:p w:rsidR="000216DB" w:rsidRDefault="000216DB" w:rsidP="000216DB">
      <w:pPr>
        <w:spacing w:line="500" w:lineRule="exact"/>
        <w:ind w:left="1417" w:hangingChars="506" w:hanging="1417"/>
        <w:jc w:val="both"/>
        <w:rPr>
          <w:rFonts w:ascii="標楷體" w:eastAsia="標楷體" w:hAnsi="標楷體"/>
          <w:sz w:val="28"/>
          <w:szCs w:val="28"/>
        </w:rPr>
      </w:pPr>
      <w:r w:rsidRPr="00EE500D">
        <w:rPr>
          <w:rFonts w:ascii="標楷體" w:eastAsia="標楷體" w:hAnsi="標楷體" w:hint="eastAsia"/>
          <w:sz w:val="28"/>
          <w:szCs w:val="28"/>
        </w:rPr>
        <w:t xml:space="preserve">    </w:t>
      </w:r>
      <w:r>
        <w:rPr>
          <w:rFonts w:ascii="標楷體" w:eastAsia="標楷體" w:hAnsi="標楷體" w:hint="eastAsia"/>
          <w:sz w:val="28"/>
          <w:szCs w:val="28"/>
        </w:rPr>
        <w:t>（三）依前</w:t>
      </w:r>
      <w:r w:rsidRPr="00EE500D">
        <w:rPr>
          <w:rFonts w:ascii="標楷體" w:eastAsia="標楷體" w:hAnsi="標楷體" w:hint="eastAsia"/>
          <w:sz w:val="28"/>
          <w:szCs w:val="28"/>
        </w:rPr>
        <w:t>款規定分發至額滿後，其餘未受分發之學生應依其志願，由學校填具轉介單，改分發至鄰近未額滿學校，並依本局核定之原額滿學校改分發順序進行分發。改分發學校除經本局核定額滿外，不得拒收學生，改分發之學生無須再遷戶籍。</w:t>
      </w:r>
    </w:p>
    <w:p w:rsidR="000216DB" w:rsidRPr="00F72E16" w:rsidRDefault="000216DB" w:rsidP="000216DB">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（四</w:t>
      </w:r>
      <w:r w:rsidRPr="00F72E16">
        <w:rPr>
          <w:rFonts w:ascii="標楷體" w:eastAsia="標楷體" w:hAnsi="標楷體" w:hint="eastAsia"/>
          <w:sz w:val="28"/>
          <w:szCs w:val="28"/>
        </w:rPr>
        <w:t>）額滿學校依規定辦理分發報到後，學校仍有缺額時，應在七月三十一日前，依候補名冊依序通知遞補分發至額滿為止。候補名冊依第二款之規定排序。</w:t>
      </w:r>
    </w:p>
    <w:p w:rsidR="000216DB" w:rsidRPr="00EE500D" w:rsidRDefault="000216DB" w:rsidP="000216DB">
      <w:pPr>
        <w:spacing w:line="500" w:lineRule="exact"/>
        <w:ind w:left="1417" w:hangingChars="506" w:hanging="1417"/>
        <w:jc w:val="both"/>
        <w:rPr>
          <w:rFonts w:ascii="標楷體" w:eastAsia="標楷體" w:hAnsi="標楷體"/>
          <w:sz w:val="28"/>
          <w:szCs w:val="28"/>
        </w:rPr>
      </w:pPr>
      <w:r w:rsidRPr="00F72E16">
        <w:rPr>
          <w:rFonts w:ascii="標楷體" w:eastAsia="標楷體" w:hAnsi="標楷體" w:hint="eastAsia"/>
          <w:sz w:val="28"/>
          <w:szCs w:val="28"/>
        </w:rPr>
        <w:t xml:space="preserve">      前項各款規定，應於新生入學通知單載明。</w:t>
      </w:r>
    </w:p>
    <w:p w:rsidR="000216DB" w:rsidRPr="00EE500D" w:rsidRDefault="000216DB" w:rsidP="000216DB">
      <w:pPr>
        <w:spacing w:line="500" w:lineRule="exact"/>
        <w:jc w:val="both"/>
        <w:rPr>
          <w:rFonts w:ascii="標楷體" w:eastAsia="標楷體" w:hAnsi="標楷體"/>
          <w:sz w:val="28"/>
          <w:szCs w:val="28"/>
        </w:rPr>
      </w:pPr>
      <w:r w:rsidRPr="00EE500D">
        <w:rPr>
          <w:rFonts w:ascii="標楷體" w:eastAsia="標楷體" w:hAnsi="標楷體" w:hint="eastAsia"/>
          <w:sz w:val="28"/>
          <w:szCs w:val="28"/>
        </w:rPr>
        <w:t>八、具有下列身分之一者，依下列各款辦理入學：</w:t>
      </w:r>
    </w:p>
    <w:p w:rsidR="000216DB" w:rsidRPr="00EE500D" w:rsidRDefault="000216DB" w:rsidP="000216DB">
      <w:pPr>
        <w:spacing w:line="500" w:lineRule="exact"/>
        <w:ind w:left="1417" w:hangingChars="506" w:hanging="1417"/>
        <w:jc w:val="both"/>
        <w:rPr>
          <w:rFonts w:ascii="標楷體" w:eastAsia="標楷體" w:hAnsi="標楷體"/>
          <w:sz w:val="28"/>
          <w:szCs w:val="28"/>
        </w:rPr>
      </w:pPr>
      <w:r w:rsidRPr="00EE500D">
        <w:rPr>
          <w:rFonts w:ascii="標楷體" w:eastAsia="標楷體" w:hAnsi="標楷體" w:hint="eastAsia"/>
          <w:sz w:val="28"/>
          <w:szCs w:val="28"/>
        </w:rPr>
        <w:t xml:space="preserve">    （一）經新北市政府特殊教育學生鑑定及就學</w:t>
      </w:r>
      <w:r w:rsidR="00AC5BF9">
        <w:rPr>
          <w:rFonts w:ascii="標楷體" w:eastAsia="標楷體" w:hAnsi="標楷體" w:hint="eastAsia"/>
          <w:sz w:val="28"/>
          <w:szCs w:val="28"/>
        </w:rPr>
        <w:t>輔導會安置之特殊教育學生，以安置戶籍學區內之適當國民中學為原則。</w:t>
      </w:r>
      <w:bookmarkStart w:id="0" w:name="_GoBack"/>
      <w:bookmarkEnd w:id="0"/>
      <w:r w:rsidRPr="00EE500D">
        <w:rPr>
          <w:rFonts w:ascii="標楷體" w:eastAsia="標楷體" w:hAnsi="標楷體" w:hint="eastAsia"/>
          <w:sz w:val="28"/>
          <w:szCs w:val="28"/>
        </w:rPr>
        <w:t>若學區內無適當場所提供</w:t>
      </w:r>
      <w:r>
        <w:rPr>
          <w:rFonts w:ascii="標楷體" w:eastAsia="標楷體" w:hAnsi="標楷體" w:hint="eastAsia"/>
          <w:sz w:val="28"/>
          <w:szCs w:val="28"/>
        </w:rPr>
        <w:t>時</w:t>
      </w:r>
      <w:r w:rsidRPr="00EE500D">
        <w:rPr>
          <w:rFonts w:ascii="標楷體" w:eastAsia="標楷體" w:hAnsi="標楷體" w:hint="eastAsia"/>
          <w:sz w:val="28"/>
          <w:szCs w:val="28"/>
        </w:rPr>
        <w:t>，得不受戶籍學區之限制，以就近入學為原則，並於五月三十一日前完成特殊教育學生鑑</w:t>
      </w:r>
      <w:r w:rsidRPr="00EE500D">
        <w:rPr>
          <w:rFonts w:ascii="標楷體" w:eastAsia="標楷體" w:hAnsi="標楷體" w:hint="eastAsia"/>
          <w:sz w:val="28"/>
          <w:szCs w:val="28"/>
        </w:rPr>
        <w:lastRenderedPageBreak/>
        <w:t>定安置作業，將安置名冊送交國民中學，列入各國民中學新生入學名單內。</w:t>
      </w:r>
    </w:p>
    <w:p w:rsidR="000216DB" w:rsidRPr="00EE500D" w:rsidRDefault="000216DB" w:rsidP="000216DB">
      <w:pPr>
        <w:spacing w:line="500" w:lineRule="exact"/>
        <w:ind w:left="1417" w:hangingChars="506" w:hanging="1417"/>
        <w:jc w:val="both"/>
        <w:rPr>
          <w:rFonts w:ascii="標楷體" w:eastAsia="標楷體" w:hAnsi="標楷體"/>
          <w:sz w:val="28"/>
          <w:szCs w:val="28"/>
        </w:rPr>
      </w:pPr>
      <w:r w:rsidRPr="00EE500D">
        <w:rPr>
          <w:rFonts w:ascii="標楷體" w:eastAsia="標楷體" w:hAnsi="標楷體" w:hint="eastAsia"/>
          <w:sz w:val="28"/>
          <w:szCs w:val="28"/>
        </w:rPr>
        <w:t xml:space="preserve">    （二）符合本市特殊需求學生就學安置計畫之個案，本局安置以實際居住地學區之適當國民中學就讀，不受戶籍學區限制。安置時，除保護性個案外，其餘應避免安置於本市額滿學校。</w:t>
      </w:r>
    </w:p>
    <w:p w:rsidR="000216DB" w:rsidRPr="00EE500D" w:rsidRDefault="000216DB" w:rsidP="000216DB">
      <w:pPr>
        <w:spacing w:line="500" w:lineRule="exact"/>
        <w:ind w:left="1417" w:hangingChars="506" w:hanging="1417"/>
        <w:jc w:val="both"/>
        <w:rPr>
          <w:rFonts w:ascii="標楷體" w:eastAsia="標楷體" w:hAnsi="標楷體"/>
          <w:sz w:val="28"/>
          <w:szCs w:val="28"/>
        </w:rPr>
      </w:pPr>
      <w:r w:rsidRPr="00EE500D">
        <w:rPr>
          <w:rFonts w:ascii="標楷體" w:eastAsia="標楷體" w:hAnsi="標楷體" w:hint="eastAsia"/>
          <w:sz w:val="28"/>
          <w:szCs w:val="28"/>
        </w:rPr>
        <w:t xml:space="preserve">    （三）各國民中學現職編制內教職員工之子女或被監護人，得優先隨其父或母或監護人就讀於所服務之國民中學。但其父或母或監護人為教師者，除員額編制限制外，應迴避任教其子女或被監護人就讀之班級。</w:t>
      </w:r>
    </w:p>
    <w:p w:rsidR="000216DB" w:rsidRPr="00EE500D" w:rsidRDefault="000216DB" w:rsidP="000216DB">
      <w:pPr>
        <w:spacing w:line="500" w:lineRule="exact"/>
        <w:ind w:left="1417" w:hangingChars="506" w:hanging="1417"/>
        <w:jc w:val="both"/>
        <w:rPr>
          <w:rFonts w:ascii="標楷體" w:eastAsia="標楷體" w:hAnsi="標楷體"/>
          <w:sz w:val="28"/>
          <w:szCs w:val="28"/>
        </w:rPr>
      </w:pPr>
      <w:r w:rsidRPr="00EE500D">
        <w:rPr>
          <w:rFonts w:ascii="標楷體" w:eastAsia="標楷體" w:hAnsi="標楷體" w:hint="eastAsia"/>
          <w:sz w:val="28"/>
          <w:szCs w:val="28"/>
        </w:rPr>
        <w:t xml:space="preserve">    （四）依政府派赴國外工作人員子女返國入學辦法或僑生回國就學及輔導辦法規定申請入學之學生，得依其志願分發至國民中學就讀。但於額滿學校報到日以後申請者，應改分發至鄰近未額滿學校。其餘持有外國護照及居留證之學生入學，依外國學生來臺就學辦法</w:t>
      </w:r>
      <w:r>
        <w:rPr>
          <w:rFonts w:ascii="標楷體" w:eastAsia="標楷體" w:hAnsi="標楷體" w:hint="eastAsia"/>
          <w:sz w:val="28"/>
          <w:szCs w:val="28"/>
        </w:rPr>
        <w:t>與</w:t>
      </w:r>
      <w:r w:rsidRPr="00EE500D">
        <w:rPr>
          <w:rFonts w:ascii="標楷體" w:eastAsia="標楷體" w:hAnsi="標楷體" w:hint="eastAsia"/>
          <w:sz w:val="28"/>
          <w:szCs w:val="28"/>
        </w:rPr>
        <w:t>本市新生分發及入學方式辦理。</w:t>
      </w:r>
    </w:p>
    <w:p w:rsidR="000216DB" w:rsidRPr="00EE500D" w:rsidRDefault="000216DB" w:rsidP="000216DB">
      <w:pPr>
        <w:spacing w:line="500" w:lineRule="exact"/>
        <w:ind w:left="1417" w:hangingChars="506" w:hanging="1417"/>
        <w:jc w:val="both"/>
        <w:rPr>
          <w:rFonts w:ascii="標楷體" w:eastAsia="標楷體" w:hAnsi="標楷體"/>
          <w:sz w:val="28"/>
          <w:szCs w:val="28"/>
        </w:rPr>
      </w:pPr>
      <w:r w:rsidRPr="00EE500D">
        <w:rPr>
          <w:rFonts w:ascii="標楷體" w:eastAsia="標楷體" w:hAnsi="標楷體" w:hint="eastAsia"/>
          <w:sz w:val="28"/>
          <w:szCs w:val="28"/>
        </w:rPr>
        <w:t xml:space="preserve">    （五）非設籍本市原住民學生，得檢具與其父或母或直系尊親屬或監護人實際居住</w:t>
      </w:r>
      <w:r>
        <w:rPr>
          <w:rFonts w:ascii="標楷體" w:eastAsia="標楷體" w:hAnsi="標楷體" w:hint="eastAsia"/>
          <w:sz w:val="28"/>
          <w:szCs w:val="28"/>
        </w:rPr>
        <w:t>本市</w:t>
      </w:r>
      <w:r w:rsidRPr="00EE500D">
        <w:rPr>
          <w:rFonts w:ascii="標楷體" w:eastAsia="標楷體" w:hAnsi="標楷體" w:hint="eastAsia"/>
          <w:sz w:val="28"/>
          <w:szCs w:val="28"/>
        </w:rPr>
        <w:t>之證明文件，或其父或母或直系尊親屬或監護人之</w:t>
      </w:r>
      <w:r>
        <w:rPr>
          <w:rFonts w:ascii="標楷體" w:eastAsia="標楷體" w:hAnsi="標楷體" w:hint="eastAsia"/>
          <w:sz w:val="28"/>
          <w:szCs w:val="28"/>
        </w:rPr>
        <w:t>受僱地</w:t>
      </w:r>
      <w:r w:rsidRPr="00EE500D">
        <w:rPr>
          <w:rFonts w:ascii="標楷體" w:eastAsia="標楷體" w:hAnsi="標楷體" w:hint="eastAsia"/>
          <w:sz w:val="28"/>
          <w:szCs w:val="28"/>
        </w:rPr>
        <w:t>證明文件等，向居住地或僱用地所屬學區之國民中學申請分發入學。但額滿學校不在此限。</w:t>
      </w:r>
    </w:p>
    <w:p w:rsidR="000216DB" w:rsidRPr="00EE500D" w:rsidRDefault="000216DB" w:rsidP="000216DB">
      <w:pPr>
        <w:spacing w:line="500" w:lineRule="exact"/>
        <w:ind w:left="1417" w:hangingChars="506" w:hanging="1417"/>
        <w:jc w:val="both"/>
        <w:rPr>
          <w:rFonts w:ascii="標楷體" w:eastAsia="標楷體" w:hAnsi="標楷體"/>
          <w:sz w:val="28"/>
          <w:szCs w:val="28"/>
        </w:rPr>
      </w:pPr>
      <w:r w:rsidRPr="00EE500D">
        <w:rPr>
          <w:rFonts w:ascii="標楷體" w:eastAsia="標楷體" w:hAnsi="標楷體" w:hint="eastAsia"/>
          <w:sz w:val="28"/>
          <w:szCs w:val="28"/>
        </w:rPr>
        <w:t xml:space="preserve">    </w:t>
      </w:r>
      <w:r>
        <w:rPr>
          <w:rFonts w:ascii="標楷體" w:eastAsia="標楷體" w:hAnsi="標楷體" w:hint="eastAsia"/>
          <w:sz w:val="28"/>
          <w:szCs w:val="28"/>
        </w:rPr>
        <w:t>（六）戶籍暫寄本市各戶政事務所個案且</w:t>
      </w:r>
      <w:r w:rsidRPr="00EE500D">
        <w:rPr>
          <w:rFonts w:ascii="標楷體" w:eastAsia="標楷體" w:hAnsi="標楷體" w:hint="eastAsia"/>
          <w:sz w:val="28"/>
          <w:szCs w:val="28"/>
        </w:rPr>
        <w:t>確有居住事實者，申請入學居住所在地之國民中學，各校應以居住事實准其入學。但額滿學校不在此限。</w:t>
      </w:r>
    </w:p>
    <w:p w:rsidR="0071691E" w:rsidRDefault="000216DB" w:rsidP="000216DB">
      <w:pPr>
        <w:spacing w:line="500" w:lineRule="exact"/>
        <w:ind w:left="1417" w:hangingChars="506" w:hanging="1417"/>
        <w:jc w:val="both"/>
      </w:pPr>
      <w:r w:rsidRPr="00EE500D">
        <w:rPr>
          <w:rFonts w:ascii="標楷體" w:eastAsia="標楷體" w:hAnsi="標楷體" w:hint="eastAsia"/>
          <w:sz w:val="28"/>
          <w:szCs w:val="28"/>
        </w:rPr>
        <w:t xml:space="preserve">    </w:t>
      </w:r>
      <w:r>
        <w:rPr>
          <w:rFonts w:ascii="標楷體" w:eastAsia="標楷體" w:hAnsi="標楷體" w:hint="eastAsia"/>
          <w:sz w:val="28"/>
          <w:szCs w:val="28"/>
        </w:rPr>
        <w:t>（七）因</w:t>
      </w:r>
      <w:r w:rsidRPr="00EE500D">
        <w:rPr>
          <w:rFonts w:ascii="標楷體" w:eastAsia="標楷體" w:hAnsi="標楷體" w:hint="eastAsia"/>
          <w:sz w:val="28"/>
          <w:szCs w:val="28"/>
        </w:rPr>
        <w:t>本</w:t>
      </w:r>
      <w:r>
        <w:rPr>
          <w:rFonts w:ascii="標楷體" w:eastAsia="標楷體" w:hAnsi="標楷體" w:hint="eastAsia"/>
          <w:sz w:val="28"/>
          <w:szCs w:val="28"/>
        </w:rPr>
        <w:t>市</w:t>
      </w:r>
      <w:r w:rsidRPr="00EE500D">
        <w:rPr>
          <w:rFonts w:ascii="標楷體" w:eastAsia="標楷體" w:hAnsi="標楷體" w:hint="eastAsia"/>
          <w:sz w:val="28"/>
          <w:szCs w:val="28"/>
        </w:rPr>
        <w:t>都市更新計畫</w:t>
      </w:r>
      <w:r>
        <w:rPr>
          <w:rFonts w:ascii="標楷體" w:eastAsia="標楷體" w:hAnsi="標楷體" w:hint="eastAsia"/>
          <w:sz w:val="28"/>
          <w:szCs w:val="28"/>
        </w:rPr>
        <w:t>致原住居所拆遷移之</w:t>
      </w:r>
      <w:r w:rsidRPr="00EE500D">
        <w:rPr>
          <w:rFonts w:ascii="標楷體" w:eastAsia="標楷體" w:hAnsi="標楷體" w:hint="eastAsia"/>
          <w:sz w:val="28"/>
          <w:szCs w:val="28"/>
        </w:rPr>
        <w:t>學生，</w:t>
      </w:r>
      <w:r>
        <w:rPr>
          <w:rFonts w:ascii="標楷體" w:eastAsia="標楷體" w:hAnsi="標楷體" w:hint="eastAsia"/>
          <w:sz w:val="28"/>
          <w:szCs w:val="28"/>
        </w:rPr>
        <w:t>得</w:t>
      </w:r>
      <w:r w:rsidRPr="00EE500D">
        <w:rPr>
          <w:rFonts w:ascii="標楷體" w:eastAsia="標楷體" w:hAnsi="標楷體" w:hint="eastAsia"/>
          <w:sz w:val="28"/>
          <w:szCs w:val="28"/>
        </w:rPr>
        <w:t>檢具戶口名簿、</w:t>
      </w:r>
      <w:r>
        <w:rPr>
          <w:rFonts w:ascii="標楷體" w:eastAsia="標楷體" w:hAnsi="標楷體" w:hint="eastAsia"/>
          <w:sz w:val="28"/>
          <w:szCs w:val="28"/>
        </w:rPr>
        <w:t>原居住事實證明文件向原</w:t>
      </w:r>
      <w:r w:rsidRPr="00EE500D">
        <w:rPr>
          <w:rFonts w:ascii="標楷體" w:eastAsia="標楷體" w:hAnsi="標楷體" w:hint="eastAsia"/>
          <w:sz w:val="28"/>
          <w:szCs w:val="28"/>
        </w:rPr>
        <w:t>住</w:t>
      </w:r>
      <w:r>
        <w:rPr>
          <w:rFonts w:ascii="標楷體" w:eastAsia="標楷體" w:hAnsi="標楷體" w:hint="eastAsia"/>
          <w:sz w:val="28"/>
          <w:szCs w:val="28"/>
        </w:rPr>
        <w:t>居所</w:t>
      </w:r>
      <w:r w:rsidRPr="00EE500D">
        <w:rPr>
          <w:rFonts w:ascii="標楷體" w:eastAsia="標楷體" w:hAnsi="標楷體" w:hint="eastAsia"/>
          <w:sz w:val="28"/>
          <w:szCs w:val="28"/>
        </w:rPr>
        <w:t>學區</w:t>
      </w:r>
      <w:r>
        <w:rPr>
          <w:rFonts w:ascii="標楷體" w:eastAsia="標楷體" w:hAnsi="標楷體" w:hint="eastAsia"/>
          <w:sz w:val="28"/>
          <w:szCs w:val="28"/>
        </w:rPr>
        <w:t>之學校</w:t>
      </w:r>
      <w:r w:rsidRPr="00EE500D">
        <w:rPr>
          <w:rFonts w:ascii="標楷體" w:eastAsia="標楷體" w:hAnsi="標楷體" w:hint="eastAsia"/>
          <w:sz w:val="28"/>
          <w:szCs w:val="28"/>
        </w:rPr>
        <w:t>申請，</w:t>
      </w:r>
      <w:r>
        <w:rPr>
          <w:rFonts w:ascii="標楷體" w:eastAsia="標楷體" w:hAnsi="標楷體" w:hint="eastAsia"/>
          <w:sz w:val="28"/>
          <w:szCs w:val="28"/>
        </w:rPr>
        <w:t>經</w:t>
      </w:r>
      <w:r w:rsidRPr="00EE500D">
        <w:rPr>
          <w:rFonts w:ascii="標楷體" w:eastAsia="標楷體" w:hAnsi="標楷體" w:hint="eastAsia"/>
          <w:sz w:val="28"/>
          <w:szCs w:val="28"/>
        </w:rPr>
        <w:t>審查符合即分發入學，</w:t>
      </w:r>
      <w:r>
        <w:rPr>
          <w:rFonts w:ascii="標楷體" w:eastAsia="標楷體" w:hAnsi="標楷體" w:hint="eastAsia"/>
          <w:sz w:val="28"/>
          <w:szCs w:val="28"/>
        </w:rPr>
        <w:t>並由學校將相關資料列冊</w:t>
      </w:r>
      <w:r w:rsidRPr="00EE500D">
        <w:rPr>
          <w:rFonts w:ascii="標楷體" w:eastAsia="標楷體" w:hAnsi="標楷體" w:hint="eastAsia"/>
          <w:sz w:val="28"/>
          <w:szCs w:val="28"/>
        </w:rPr>
        <w:t>函報本局備查。</w:t>
      </w:r>
    </w:p>
    <w:sectPr w:rsidR="007169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2D" w:rsidRDefault="0022502D" w:rsidP="00AC5BF9">
      <w:r>
        <w:separator/>
      </w:r>
    </w:p>
  </w:endnote>
  <w:endnote w:type="continuationSeparator" w:id="0">
    <w:p w:rsidR="0022502D" w:rsidRDefault="0022502D" w:rsidP="00AC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2D" w:rsidRDefault="0022502D" w:rsidP="00AC5BF9">
      <w:r>
        <w:separator/>
      </w:r>
    </w:p>
  </w:footnote>
  <w:footnote w:type="continuationSeparator" w:id="0">
    <w:p w:rsidR="0022502D" w:rsidRDefault="0022502D" w:rsidP="00AC5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DB"/>
    <w:rsid w:val="000216DB"/>
    <w:rsid w:val="0022502D"/>
    <w:rsid w:val="0071691E"/>
    <w:rsid w:val="00AC5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316B"/>
  <w15:chartTrackingRefBased/>
  <w15:docId w15:val="{A4FC2BAF-0CDE-4C25-A189-38C0D4CC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BF9"/>
    <w:pPr>
      <w:tabs>
        <w:tab w:val="center" w:pos="4153"/>
        <w:tab w:val="right" w:pos="8306"/>
      </w:tabs>
      <w:snapToGrid w:val="0"/>
    </w:pPr>
    <w:rPr>
      <w:sz w:val="20"/>
      <w:szCs w:val="20"/>
    </w:rPr>
  </w:style>
  <w:style w:type="character" w:customStyle="1" w:styleId="a4">
    <w:name w:val="頁首 字元"/>
    <w:basedOn w:val="a0"/>
    <w:link w:val="a3"/>
    <w:uiPriority w:val="99"/>
    <w:rsid w:val="00AC5BF9"/>
    <w:rPr>
      <w:rFonts w:ascii="Times New Roman" w:eastAsia="新細明體" w:hAnsi="Times New Roman" w:cs="Times New Roman"/>
      <w:sz w:val="20"/>
      <w:szCs w:val="20"/>
    </w:rPr>
  </w:style>
  <w:style w:type="paragraph" w:styleId="a5">
    <w:name w:val="footer"/>
    <w:basedOn w:val="a"/>
    <w:link w:val="a6"/>
    <w:uiPriority w:val="99"/>
    <w:unhideWhenUsed/>
    <w:rsid w:val="00AC5BF9"/>
    <w:pPr>
      <w:tabs>
        <w:tab w:val="center" w:pos="4153"/>
        <w:tab w:val="right" w:pos="8306"/>
      </w:tabs>
      <w:snapToGrid w:val="0"/>
    </w:pPr>
    <w:rPr>
      <w:sz w:val="20"/>
      <w:szCs w:val="20"/>
    </w:rPr>
  </w:style>
  <w:style w:type="character" w:customStyle="1" w:styleId="a6">
    <w:name w:val="頁尾 字元"/>
    <w:basedOn w:val="a0"/>
    <w:link w:val="a5"/>
    <w:uiPriority w:val="99"/>
    <w:rsid w:val="00AC5BF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李欣穎</dc:creator>
  <cp:keywords/>
  <dc:description/>
  <cp:lastModifiedBy>李欣穎</cp:lastModifiedBy>
  <cp:revision>2</cp:revision>
  <dcterms:created xsi:type="dcterms:W3CDTF">2020-03-23T05:07:00Z</dcterms:created>
  <dcterms:modified xsi:type="dcterms:W3CDTF">2020-03-26T01:08:00Z</dcterms:modified>
</cp:coreProperties>
</file>