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396" w:rsidRDefault="00511396" w:rsidP="00511396">
      <w:pPr>
        <w:rPr>
          <w:rFonts w:eastAsiaTheme="minorEastAsia"/>
          <w:b/>
        </w:rPr>
      </w:pPr>
      <w:r>
        <w:rPr>
          <w:rFonts w:eastAsiaTheme="minorEastAsia"/>
          <w:b/>
          <w:highlight w:val="cyan"/>
        </w:rPr>
        <w:t>1100528</w:t>
      </w:r>
      <w:r>
        <w:rPr>
          <w:rFonts w:eastAsiaTheme="minorEastAsia" w:hint="eastAsia"/>
          <w:b/>
          <w:highlight w:val="cyan"/>
        </w:rPr>
        <w:t>臨時週會報告</w:t>
      </w:r>
    </w:p>
    <w:p w:rsidR="00511396" w:rsidRDefault="00511396" w:rsidP="00511396">
      <w:pPr>
        <w:ind w:left="425" w:hangingChars="177" w:hanging="425"/>
        <w:rPr>
          <w:rFonts w:eastAsiaTheme="minorEastAsia"/>
          <w:bdr w:val="single" w:sz="4" w:space="0" w:color="auto" w:frame="1"/>
        </w:rPr>
      </w:pPr>
      <w:r>
        <w:rPr>
          <w:rFonts w:eastAsiaTheme="minorEastAsia" w:hint="eastAsia"/>
          <w:bdr w:val="single" w:sz="4" w:space="0" w:color="auto" w:frame="1"/>
        </w:rPr>
        <w:t>教務主任</w:t>
      </w:r>
    </w:p>
    <w:p w:rsidR="00511396" w:rsidRDefault="00511396" w:rsidP="00511396">
      <w:pPr>
        <w:ind w:left="425" w:hangingChars="177" w:hanging="425"/>
        <w:rPr>
          <w:rFonts w:eastAsiaTheme="minorEastAsia"/>
          <w:bdr w:val="single" w:sz="4" w:space="0" w:color="auto" w:frame="1"/>
        </w:rPr>
      </w:pPr>
      <w:r>
        <w:rPr>
          <w:rFonts w:eastAsiaTheme="minorEastAsia"/>
          <w:bCs/>
        </w:rPr>
        <w:t>1</w:t>
      </w:r>
      <w:r>
        <w:rPr>
          <w:rFonts w:eastAsiaTheme="minorEastAsia" w:hint="eastAsia"/>
          <w:bCs/>
        </w:rPr>
        <w:t>、</w:t>
      </w:r>
      <w:hyperlink r:id="rId4" w:history="1">
        <w:r>
          <w:rPr>
            <w:rStyle w:val="a3"/>
            <w:rFonts w:eastAsiaTheme="minorEastAsia" w:hint="eastAsia"/>
            <w:bCs/>
          </w:rPr>
          <w:t>本校</w:t>
        </w:r>
        <w:r>
          <w:rPr>
            <w:rStyle w:val="a3"/>
            <w:rFonts w:eastAsiaTheme="minorEastAsia"/>
            <w:bCs/>
          </w:rPr>
          <w:t>110</w:t>
        </w:r>
        <w:r>
          <w:rPr>
            <w:rStyle w:val="a3"/>
            <w:rFonts w:eastAsiaTheme="minorEastAsia" w:hint="eastAsia"/>
            <w:bCs/>
          </w:rPr>
          <w:t>學年度教職員工職務分派表</w:t>
        </w:r>
        <w:r>
          <w:rPr>
            <w:rStyle w:val="a3"/>
            <w:rFonts w:eastAsiaTheme="minorEastAsia"/>
            <w:bCs/>
          </w:rPr>
          <w:t>(</w:t>
        </w:r>
        <w:r>
          <w:rPr>
            <w:rStyle w:val="a3"/>
            <w:rFonts w:eastAsiaTheme="minorEastAsia" w:hint="eastAsia"/>
            <w:bCs/>
          </w:rPr>
          <w:t>草案</w:t>
        </w:r>
        <w:r>
          <w:rPr>
            <w:rStyle w:val="a3"/>
            <w:rFonts w:eastAsiaTheme="minorEastAsia"/>
            <w:bCs/>
          </w:rPr>
          <w:t>)</w:t>
        </w:r>
      </w:hyperlink>
      <w:r>
        <w:rPr>
          <w:rFonts w:eastAsiaTheme="minorEastAsia" w:hint="eastAsia"/>
          <w:bCs/>
        </w:rPr>
        <w:t>已公告於學校首頁「校內公告」。</w:t>
      </w:r>
    </w:p>
    <w:p w:rsidR="00511396" w:rsidRDefault="00511396" w:rsidP="00511396">
      <w:pPr>
        <w:widowControl/>
        <w:shd w:val="clear" w:color="auto" w:fill="FFFFFF"/>
        <w:rPr>
          <w:rFonts w:eastAsiaTheme="minorEastAsia"/>
          <w:color w:val="222222"/>
          <w:kern w:val="0"/>
        </w:rPr>
      </w:pPr>
      <w:r>
        <w:rPr>
          <w:rFonts w:eastAsiaTheme="minorEastAsia"/>
          <w:color w:val="222222"/>
          <w:kern w:val="0"/>
        </w:rPr>
        <w:t>2</w:t>
      </w:r>
      <w:r>
        <w:rPr>
          <w:rFonts w:eastAsiaTheme="minorEastAsia" w:hint="eastAsia"/>
          <w:color w:val="222222"/>
          <w:kern w:val="0"/>
        </w:rPr>
        <w:t>、本校停補課評量應變計畫</w:t>
      </w:r>
      <w:proofErr w:type="gramStart"/>
      <w:r>
        <w:rPr>
          <w:rFonts w:eastAsiaTheme="minorEastAsia" w:hint="eastAsia"/>
          <w:color w:val="222222"/>
          <w:kern w:val="0"/>
        </w:rPr>
        <w:t>及線上補課</w:t>
      </w:r>
      <w:proofErr w:type="gramEnd"/>
      <w:r>
        <w:rPr>
          <w:rFonts w:eastAsiaTheme="minorEastAsia" w:hint="eastAsia"/>
          <w:color w:val="222222"/>
          <w:kern w:val="0"/>
        </w:rPr>
        <w:t>計畫已於</w:t>
      </w:r>
      <w:r>
        <w:rPr>
          <w:rFonts w:eastAsiaTheme="minorEastAsia"/>
          <w:color w:val="222222"/>
          <w:kern w:val="0"/>
        </w:rPr>
        <w:t>1100528</w:t>
      </w:r>
      <w:proofErr w:type="gramStart"/>
      <w:r>
        <w:rPr>
          <w:rFonts w:eastAsiaTheme="minorEastAsia" w:hint="eastAsia"/>
          <w:color w:val="222222"/>
          <w:kern w:val="0"/>
        </w:rPr>
        <w:t>經課發會</w:t>
      </w:r>
      <w:proofErr w:type="gramEnd"/>
      <w:r>
        <w:rPr>
          <w:rFonts w:eastAsiaTheme="minorEastAsia" w:hint="eastAsia"/>
          <w:color w:val="222222"/>
          <w:kern w:val="0"/>
        </w:rPr>
        <w:t>修訂通過，</w:t>
      </w:r>
    </w:p>
    <w:p w:rsidR="00511396" w:rsidRDefault="00511396" w:rsidP="00511396">
      <w:pPr>
        <w:widowControl/>
        <w:shd w:val="clear" w:color="auto" w:fill="FFFFFF"/>
        <w:rPr>
          <w:rFonts w:eastAsiaTheme="minorEastAsia"/>
          <w:b/>
          <w:kern w:val="0"/>
        </w:rPr>
      </w:pPr>
      <w:r>
        <w:rPr>
          <w:rFonts w:eastAsiaTheme="minorEastAsia" w:hint="eastAsia"/>
          <w:color w:val="222222"/>
          <w:kern w:val="0"/>
        </w:rPr>
        <w:t>檔案如附件，其中線上補課的</w:t>
      </w:r>
      <w:r>
        <w:rPr>
          <w:rFonts w:eastAsiaTheme="minorEastAsia" w:hint="eastAsia"/>
          <w:b/>
          <w:color w:val="FF0000"/>
        </w:rPr>
        <w:t>評量方式：</w:t>
      </w:r>
      <w:r>
        <w:rPr>
          <w:rFonts w:eastAsiaTheme="minorEastAsia" w:hint="eastAsia"/>
          <w:b/>
          <w:color w:val="FF0000"/>
          <w:kern w:val="0"/>
          <w:lang w:val="zh-TW" w:bidi="zh-TW"/>
        </w:rPr>
        <w:t>應包含指定任務或分派作業、實施評量與回饋等項目，並將實施歷程資料</w:t>
      </w:r>
      <w:r>
        <w:rPr>
          <w:rFonts w:eastAsiaTheme="minorEastAsia"/>
          <w:b/>
          <w:color w:val="FF0000"/>
          <w:kern w:val="0"/>
          <w:lang w:val="zh-TW" w:bidi="zh-TW"/>
        </w:rPr>
        <w:t>(</w:t>
      </w:r>
      <w:r>
        <w:rPr>
          <w:rFonts w:eastAsiaTheme="minorEastAsia" w:hint="eastAsia"/>
          <w:b/>
          <w:color w:val="FF0000"/>
          <w:kern w:val="0"/>
          <w:lang w:val="zh-TW" w:bidi="zh-TW"/>
        </w:rPr>
        <w:t>如</w:t>
      </w:r>
      <w:proofErr w:type="gramStart"/>
      <w:r>
        <w:rPr>
          <w:rFonts w:eastAsiaTheme="minorEastAsia" w:hint="eastAsia"/>
          <w:b/>
          <w:color w:val="FF0000"/>
          <w:kern w:val="0"/>
          <w:lang w:val="zh-TW" w:bidi="zh-TW"/>
        </w:rPr>
        <w:t>線上平臺</w:t>
      </w:r>
      <w:proofErr w:type="gramEnd"/>
      <w:r>
        <w:rPr>
          <w:rFonts w:eastAsiaTheme="minorEastAsia" w:hint="eastAsia"/>
          <w:b/>
          <w:color w:val="FF0000"/>
          <w:kern w:val="0"/>
          <w:lang w:val="zh-TW" w:bidi="zh-TW"/>
        </w:rPr>
        <w:t>學習歷程記錄、學習單檔案、出缺席紀錄</w:t>
      </w:r>
      <w:r>
        <w:rPr>
          <w:rFonts w:eastAsiaTheme="minorEastAsia"/>
          <w:b/>
          <w:color w:val="FF0000"/>
          <w:kern w:val="0"/>
          <w:lang w:val="zh-TW" w:bidi="zh-TW"/>
        </w:rPr>
        <w:t>…</w:t>
      </w:r>
      <w:proofErr w:type="gramStart"/>
      <w:r>
        <w:rPr>
          <w:rFonts w:eastAsiaTheme="minorEastAsia"/>
          <w:b/>
          <w:color w:val="FF0000"/>
          <w:kern w:val="0"/>
          <w:lang w:val="zh-TW" w:bidi="zh-TW"/>
        </w:rPr>
        <w:t>…</w:t>
      </w:r>
      <w:proofErr w:type="gramEnd"/>
      <w:r>
        <w:rPr>
          <w:rFonts w:eastAsiaTheme="minorEastAsia" w:hint="eastAsia"/>
          <w:b/>
          <w:color w:val="FF0000"/>
          <w:kern w:val="0"/>
          <w:lang w:val="zh-TW" w:bidi="zh-TW"/>
        </w:rPr>
        <w:t>等</w:t>
      </w:r>
      <w:r>
        <w:rPr>
          <w:rFonts w:eastAsiaTheme="minorEastAsia"/>
          <w:b/>
          <w:color w:val="FF0000"/>
          <w:kern w:val="0"/>
          <w:lang w:val="zh-TW" w:bidi="zh-TW"/>
        </w:rPr>
        <w:t>)</w:t>
      </w:r>
      <w:r>
        <w:rPr>
          <w:rFonts w:eastAsiaTheme="minorEastAsia" w:hint="eastAsia"/>
          <w:b/>
          <w:color w:val="FF0000"/>
          <w:kern w:val="0"/>
          <w:lang w:val="zh-TW" w:bidi="zh-TW"/>
        </w:rPr>
        <w:t>留校備查。</w:t>
      </w:r>
      <w:r>
        <w:rPr>
          <w:rFonts w:eastAsiaTheme="minorEastAsia" w:hint="eastAsia"/>
          <w:b/>
          <w:kern w:val="0"/>
          <w:lang w:val="zh-TW" w:bidi="zh-TW"/>
        </w:rPr>
        <w:t>提醒各位老師務必將停課期間嘔心瀝血的補課歷程資料留存下來。</w:t>
      </w:r>
    </w:p>
    <w:p w:rsidR="00511396" w:rsidRDefault="00511396" w:rsidP="00511396">
      <w:pPr>
        <w:widowControl/>
        <w:shd w:val="clear" w:color="auto" w:fill="FFFFFF"/>
        <w:rPr>
          <w:rFonts w:eastAsiaTheme="minorEastAsia"/>
          <w:color w:val="222222"/>
          <w:kern w:val="0"/>
        </w:rPr>
      </w:pPr>
      <w:proofErr w:type="gramStart"/>
      <w:r>
        <w:rPr>
          <w:rFonts w:eastAsiaTheme="minorEastAsia"/>
          <w:color w:val="222222"/>
          <w:kern w:val="0"/>
        </w:rPr>
        <w:t>3</w:t>
      </w:r>
      <w:r>
        <w:rPr>
          <w:rFonts w:eastAsiaTheme="minorEastAsia" w:hint="eastAsia"/>
          <w:color w:val="222222"/>
          <w:kern w:val="0"/>
        </w:rPr>
        <w:t>、</w:t>
      </w:r>
      <w:r>
        <w:rPr>
          <w:rFonts w:eastAsiaTheme="minorEastAsia"/>
          <w:color w:val="222222"/>
          <w:kern w:val="0"/>
        </w:rPr>
        <w:t>1100528</w:t>
      </w:r>
      <w:r>
        <w:rPr>
          <w:rFonts w:eastAsiaTheme="minorEastAsia" w:hint="eastAsia"/>
          <w:color w:val="222222"/>
          <w:kern w:val="0"/>
        </w:rPr>
        <w:t>課發會</w:t>
      </w:r>
      <w:proofErr w:type="gramEnd"/>
      <w:r>
        <w:rPr>
          <w:rFonts w:eastAsiaTheme="minorEastAsia" w:hint="eastAsia"/>
          <w:color w:val="222222"/>
          <w:kern w:val="0"/>
        </w:rPr>
        <w:t>決議，</w:t>
      </w:r>
      <w:r>
        <w:rPr>
          <w:rFonts w:eastAsiaTheme="minorEastAsia"/>
          <w:b/>
          <w:color w:val="FF0000"/>
          <w:kern w:val="0"/>
        </w:rPr>
        <w:t>109</w:t>
      </w:r>
      <w:r>
        <w:rPr>
          <w:rFonts w:eastAsiaTheme="minorEastAsia" w:hint="eastAsia"/>
          <w:b/>
          <w:color w:val="FF0000"/>
          <w:kern w:val="0"/>
        </w:rPr>
        <w:t>學年度第</w:t>
      </w:r>
      <w:r>
        <w:rPr>
          <w:rFonts w:eastAsiaTheme="minorEastAsia"/>
          <w:b/>
          <w:color w:val="FF0000"/>
          <w:kern w:val="0"/>
        </w:rPr>
        <w:t>2</w:t>
      </w:r>
      <w:r>
        <w:rPr>
          <w:rFonts w:eastAsiaTheme="minorEastAsia" w:hint="eastAsia"/>
          <w:b/>
          <w:color w:val="FF0000"/>
          <w:kern w:val="0"/>
        </w:rPr>
        <w:t>學期學生定期評量次數由</w:t>
      </w:r>
      <w:r>
        <w:rPr>
          <w:rFonts w:eastAsiaTheme="minorEastAsia"/>
          <w:b/>
          <w:color w:val="FF0000"/>
          <w:kern w:val="0"/>
        </w:rPr>
        <w:t>2</w:t>
      </w:r>
      <w:r>
        <w:rPr>
          <w:rFonts w:eastAsiaTheme="minorEastAsia" w:hint="eastAsia"/>
          <w:b/>
          <w:color w:val="FF0000"/>
          <w:kern w:val="0"/>
        </w:rPr>
        <w:t>次改為</w:t>
      </w:r>
      <w:r>
        <w:rPr>
          <w:rFonts w:eastAsiaTheme="minorEastAsia"/>
          <w:b/>
          <w:color w:val="FF0000"/>
          <w:kern w:val="0"/>
        </w:rPr>
        <w:t>1</w:t>
      </w:r>
      <w:r>
        <w:rPr>
          <w:rFonts w:eastAsiaTheme="minorEastAsia" w:hint="eastAsia"/>
          <w:b/>
          <w:color w:val="FF0000"/>
          <w:kern w:val="0"/>
        </w:rPr>
        <w:t>次</w:t>
      </w:r>
      <w:r>
        <w:rPr>
          <w:rFonts w:eastAsiaTheme="minorEastAsia" w:hint="eastAsia"/>
          <w:color w:val="222222"/>
          <w:kern w:val="0"/>
        </w:rPr>
        <w:t>。意即取消六年級畢業考及</w:t>
      </w:r>
      <w:proofErr w:type="gramStart"/>
      <w:r>
        <w:rPr>
          <w:rFonts w:eastAsiaTheme="minorEastAsia" w:hint="eastAsia"/>
          <w:color w:val="222222"/>
          <w:kern w:val="0"/>
        </w:rPr>
        <w:t>一</w:t>
      </w:r>
      <w:proofErr w:type="gramEnd"/>
      <w:r>
        <w:rPr>
          <w:rFonts w:eastAsiaTheme="minorEastAsia"/>
          <w:color w:val="222222"/>
          <w:kern w:val="0"/>
        </w:rPr>
        <w:t>~</w:t>
      </w:r>
      <w:r>
        <w:rPr>
          <w:rFonts w:eastAsiaTheme="minorEastAsia" w:hint="eastAsia"/>
          <w:color w:val="222222"/>
          <w:kern w:val="0"/>
        </w:rPr>
        <w:t>五年級期末定期評量。</w:t>
      </w:r>
    </w:p>
    <w:p w:rsidR="00511396" w:rsidRDefault="00511396" w:rsidP="00511396">
      <w:pPr>
        <w:pStyle w:val="Defaul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222222"/>
        </w:rPr>
        <w:t>4</w:t>
      </w:r>
      <w:r>
        <w:rPr>
          <w:rFonts w:ascii="Times New Roman" w:hAnsi="Times New Roman" w:cs="Times New Roman" w:hint="eastAsia"/>
          <w:color w:val="222222"/>
        </w:rPr>
        <w:t>、</w:t>
      </w:r>
      <w:r>
        <w:rPr>
          <w:rFonts w:ascii="Times New Roman" w:hAnsi="Times New Roman" w:cs="Times New Roman"/>
          <w:color w:val="222222"/>
        </w:rPr>
        <w:t>1100528</w:t>
      </w:r>
      <w:r>
        <w:rPr>
          <w:rFonts w:ascii="Times New Roman" w:hAnsi="Times New Roman" w:cs="Times New Roman" w:hint="eastAsia"/>
          <w:color w:val="222222"/>
        </w:rPr>
        <w:t>學生成績評量輔導小組決議，</w:t>
      </w:r>
      <w:r>
        <w:rPr>
          <w:rFonts w:ascii="Times New Roman" w:hAnsi="Times New Roman" w:cs="Times New Roman"/>
          <w:color w:val="222222"/>
        </w:rPr>
        <w:t>109</w:t>
      </w:r>
      <w:r>
        <w:rPr>
          <w:rFonts w:ascii="Times New Roman" w:hAnsi="Times New Roman" w:cs="Times New Roman" w:hint="eastAsia"/>
          <w:color w:val="222222"/>
        </w:rPr>
        <w:t>學年度第</w:t>
      </w:r>
      <w:r>
        <w:rPr>
          <w:rFonts w:ascii="Times New Roman" w:hAnsi="Times New Roman" w:cs="Times New Roman"/>
          <w:color w:val="222222"/>
        </w:rPr>
        <w:t>2</w:t>
      </w:r>
      <w:r>
        <w:rPr>
          <w:rFonts w:ascii="Times New Roman" w:hAnsi="Times New Roman" w:cs="Times New Roman" w:hint="eastAsia"/>
          <w:color w:val="222222"/>
        </w:rPr>
        <w:t>學期學生成績</w:t>
      </w:r>
      <w:proofErr w:type="gramStart"/>
      <w:r>
        <w:rPr>
          <w:rFonts w:ascii="Times New Roman" w:hAnsi="Times New Roman" w:cs="Times New Roman" w:hint="eastAsia"/>
          <w:color w:val="222222"/>
        </w:rPr>
        <w:t>採</w:t>
      </w:r>
      <w:proofErr w:type="gramEnd"/>
      <w:r>
        <w:rPr>
          <w:rFonts w:ascii="Times New Roman" w:hAnsi="Times New Roman" w:cs="Times New Roman" w:hint="eastAsia"/>
          <w:color w:val="222222"/>
        </w:rPr>
        <w:t>計方式：定期二</w:t>
      </w:r>
      <w:r>
        <w:rPr>
          <w:rFonts w:ascii="Times New Roman" w:hAnsi="Times New Roman" w:cs="Times New Roman"/>
          <w:color w:val="222222"/>
        </w:rPr>
        <w:t>(</w:t>
      </w:r>
      <w:r>
        <w:rPr>
          <w:rFonts w:ascii="Times New Roman" w:hAnsi="Times New Roman" w:cs="Times New Roman" w:hint="eastAsia"/>
          <w:color w:val="222222"/>
        </w:rPr>
        <w:t>包含平時和定期評量</w:t>
      </w:r>
      <w:r>
        <w:rPr>
          <w:rFonts w:ascii="Times New Roman" w:hAnsi="Times New Roman" w:cs="Times New Roman"/>
          <w:color w:val="222222"/>
        </w:rPr>
        <w:t>)</w:t>
      </w:r>
      <w:r>
        <w:rPr>
          <w:rFonts w:ascii="Times New Roman" w:hAnsi="Times New Roman" w:cs="Times New Roman" w:hint="eastAsia"/>
          <w:color w:val="222222"/>
        </w:rPr>
        <w:t>取消，定期</w:t>
      </w:r>
      <w:proofErr w:type="gramStart"/>
      <w:r>
        <w:rPr>
          <w:rFonts w:ascii="Times New Roman" w:hAnsi="Times New Roman" w:cs="Times New Roman" w:hint="eastAsia"/>
          <w:color w:val="222222"/>
        </w:rPr>
        <w:t>一</w:t>
      </w:r>
      <w:proofErr w:type="gramEnd"/>
      <w:r>
        <w:rPr>
          <w:rFonts w:ascii="Times New Roman" w:hAnsi="Times New Roman" w:cs="Times New Roman" w:hint="eastAsia"/>
          <w:color w:val="222222"/>
        </w:rPr>
        <w:t>的平時成績可</w:t>
      </w:r>
      <w:proofErr w:type="gramStart"/>
      <w:r>
        <w:rPr>
          <w:rFonts w:ascii="Times New Roman" w:hAnsi="Times New Roman" w:cs="Times New Roman" w:hint="eastAsia"/>
          <w:color w:val="222222"/>
        </w:rPr>
        <w:t>採</w:t>
      </w:r>
      <w:proofErr w:type="gramEnd"/>
      <w:r>
        <w:rPr>
          <w:rFonts w:ascii="Times New Roman" w:hAnsi="Times New Roman" w:cs="Times New Roman" w:hint="eastAsia"/>
          <w:color w:val="222222"/>
        </w:rPr>
        <w:t>計開學至</w:t>
      </w:r>
      <w:r>
        <w:rPr>
          <w:rFonts w:ascii="Times New Roman" w:hAnsi="Times New Roman" w:cs="Times New Roman"/>
          <w:color w:val="222222"/>
        </w:rPr>
        <w:t>5/17</w:t>
      </w:r>
      <w:r>
        <w:rPr>
          <w:rFonts w:ascii="Times New Roman" w:hAnsi="Times New Roman" w:cs="Times New Roman" w:hint="eastAsia"/>
          <w:color w:val="222222"/>
        </w:rPr>
        <w:t>這段期間的平時表現，停課</w:t>
      </w:r>
      <w:proofErr w:type="gramStart"/>
      <w:r>
        <w:rPr>
          <w:rFonts w:ascii="Times New Roman" w:hAnsi="Times New Roman" w:cs="Times New Roman" w:hint="eastAsia"/>
          <w:color w:val="222222"/>
        </w:rPr>
        <w:t>期間，</w:t>
      </w:r>
      <w:proofErr w:type="gramEnd"/>
      <w:r>
        <w:rPr>
          <w:rFonts w:ascii="Times New Roman" w:hAnsi="Times New Roman" w:cs="Times New Roman" w:hint="eastAsia"/>
          <w:color w:val="222222"/>
        </w:rPr>
        <w:t>依</w:t>
      </w:r>
      <w:proofErr w:type="gramStart"/>
      <w:r>
        <w:rPr>
          <w:rFonts w:ascii="Times New Roman" w:hAnsi="Times New Roman" w:cs="Times New Roman" w:hint="eastAsia"/>
          <w:color w:val="222222"/>
        </w:rPr>
        <w:t>教育局線上定期</w:t>
      </w:r>
      <w:proofErr w:type="gramEnd"/>
      <w:r>
        <w:rPr>
          <w:rFonts w:ascii="Times New Roman" w:hAnsi="Times New Roman" w:cs="Times New Roman" w:hint="eastAsia"/>
          <w:color w:val="222222"/>
        </w:rPr>
        <w:t>評量參考指引</w:t>
      </w:r>
      <w:r>
        <w:rPr>
          <w:rFonts w:ascii="Times New Roman" w:hAnsi="Times New Roman" w:cs="Times New Roman"/>
          <w:color w:val="222222"/>
        </w:rPr>
        <w:t>(</w:t>
      </w:r>
      <w:r>
        <w:rPr>
          <w:rFonts w:ascii="Times New Roman" w:hAnsi="Times New Roman" w:cs="Times New Roman" w:hint="eastAsia"/>
          <w:color w:val="222222"/>
        </w:rPr>
        <w:t>公文未到</w:t>
      </w:r>
      <w:r>
        <w:rPr>
          <w:rFonts w:ascii="Times New Roman" w:hAnsi="Times New Roman" w:cs="Times New Roman"/>
          <w:color w:val="222222"/>
        </w:rPr>
        <w:t>)</w:t>
      </w:r>
      <w:r>
        <w:rPr>
          <w:rFonts w:ascii="Times New Roman" w:hAnsi="Times New Roman" w:cs="Times New Roman" w:hint="eastAsia"/>
          <w:color w:val="222222"/>
        </w:rPr>
        <w:t>，評量用以</w:t>
      </w:r>
      <w:r>
        <w:rPr>
          <w:rFonts w:ascii="Times New Roman" w:hAnsi="Times New Roman" w:cs="Times New Roman" w:hint="eastAsia"/>
        </w:rPr>
        <w:t>檢視學生學習成效，不納入學期成績結算。會議中決議：</w:t>
      </w:r>
      <w:r>
        <w:rPr>
          <w:rFonts w:ascii="Times New Roman" w:hAnsi="Times New Roman" w:cs="Times New Roman" w:hint="eastAsia"/>
          <w:color w:val="222222"/>
        </w:rPr>
        <w:t>教師得本於專業，斟酌將停課期間學生的上課及作業繳交情形列入定期</w:t>
      </w:r>
      <w:proofErr w:type="gramStart"/>
      <w:r>
        <w:rPr>
          <w:rFonts w:ascii="Times New Roman" w:hAnsi="Times New Roman" w:cs="Times New Roman" w:hint="eastAsia"/>
          <w:color w:val="222222"/>
        </w:rPr>
        <w:t>一</w:t>
      </w:r>
      <w:proofErr w:type="gramEnd"/>
      <w:r>
        <w:rPr>
          <w:rFonts w:ascii="Times New Roman" w:hAnsi="Times New Roman" w:cs="Times New Roman" w:hint="eastAsia"/>
          <w:color w:val="222222"/>
        </w:rPr>
        <w:t>的平時成績中，</w:t>
      </w:r>
      <w:r>
        <w:rPr>
          <w:rFonts w:ascii="Times New Roman" w:hAnsi="Times New Roman" w:cs="Times New Roman" w:hint="eastAsia"/>
          <w:b/>
          <w:color w:val="FF0000"/>
        </w:rPr>
        <w:t>唯若學生因家中資訊設備不足，或家長無法協助其學習，不得因此影響其成績之公平性。</w:t>
      </w:r>
    </w:p>
    <w:p w:rsidR="00511396" w:rsidRDefault="00511396" w:rsidP="00511396">
      <w:pPr>
        <w:pStyle w:val="Default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5</w:t>
      </w:r>
      <w:r>
        <w:rPr>
          <w:rFonts w:ascii="Times New Roman" w:hAnsi="Times New Roman" w:cs="Times New Roman" w:hint="eastAsia"/>
          <w:color w:val="222222"/>
        </w:rPr>
        <w:t>、請老師協助填寫</w:t>
      </w:r>
      <w:r>
        <w:rPr>
          <w:rFonts w:ascii="Times New Roman" w:hAnsi="Times New Roman" w:cs="Times New Roman"/>
          <w:color w:val="222222"/>
        </w:rPr>
        <w:t>110</w:t>
      </w:r>
      <w:proofErr w:type="gramStart"/>
      <w:r>
        <w:rPr>
          <w:rFonts w:ascii="Times New Roman" w:hAnsi="Times New Roman" w:cs="Times New Roman" w:hint="eastAsia"/>
          <w:color w:val="222222"/>
        </w:rPr>
        <w:t>學年度科任</w:t>
      </w:r>
      <w:proofErr w:type="gramEnd"/>
      <w:r>
        <w:rPr>
          <w:rFonts w:ascii="Times New Roman" w:hAnsi="Times New Roman" w:cs="Times New Roman" w:hint="eastAsia"/>
          <w:color w:val="222222"/>
        </w:rPr>
        <w:t>領域任教年級調查表</w:t>
      </w:r>
      <w:r>
        <w:rPr>
          <w:rFonts w:ascii="Times New Roman" w:hAnsi="Times New Roman" w:cs="Times New Roman"/>
          <w:color w:val="222222"/>
        </w:rPr>
        <w:t>(</w:t>
      </w:r>
      <w:r>
        <w:rPr>
          <w:rFonts w:ascii="Times New Roman" w:hAnsi="Times New Roman" w:cs="Times New Roman" w:hint="eastAsia"/>
          <w:color w:val="222222"/>
        </w:rPr>
        <w:t>如附件</w:t>
      </w:r>
      <w:r>
        <w:rPr>
          <w:rFonts w:ascii="Times New Roman" w:hAnsi="Times New Roman" w:cs="Times New Roman"/>
          <w:color w:val="222222"/>
        </w:rPr>
        <w:t>1)</w:t>
      </w:r>
      <w:r>
        <w:rPr>
          <w:rFonts w:ascii="Times New Roman" w:hAnsi="Times New Roman" w:cs="Times New Roman" w:hint="eastAsia"/>
          <w:color w:val="222222"/>
        </w:rPr>
        <w:t>及</w:t>
      </w:r>
      <w:r>
        <w:rPr>
          <w:rFonts w:ascii="Times New Roman" w:hAnsi="Times New Roman" w:cs="Times New Roman"/>
          <w:color w:val="222222"/>
        </w:rPr>
        <w:t>110</w:t>
      </w:r>
      <w:r>
        <w:rPr>
          <w:rFonts w:ascii="Times New Roman" w:hAnsi="Times New Roman" w:cs="Times New Roman" w:hint="eastAsia"/>
          <w:color w:val="222222"/>
        </w:rPr>
        <w:t>學年度級任班級調查表</w:t>
      </w:r>
      <w:r>
        <w:rPr>
          <w:rFonts w:ascii="Times New Roman" w:hAnsi="Times New Roman" w:cs="Times New Roman"/>
          <w:color w:val="222222"/>
        </w:rPr>
        <w:t>(</w:t>
      </w:r>
      <w:r>
        <w:rPr>
          <w:rFonts w:ascii="Times New Roman" w:hAnsi="Times New Roman" w:cs="Times New Roman" w:hint="eastAsia"/>
          <w:color w:val="222222"/>
        </w:rPr>
        <w:t>如附件</w:t>
      </w:r>
      <w:r>
        <w:rPr>
          <w:rFonts w:ascii="Times New Roman" w:hAnsi="Times New Roman" w:cs="Times New Roman"/>
          <w:color w:val="222222"/>
        </w:rPr>
        <w:t>2)</w:t>
      </w:r>
      <w:r>
        <w:rPr>
          <w:rFonts w:ascii="Times New Roman" w:hAnsi="Times New Roman" w:cs="Times New Roman" w:hint="eastAsia"/>
          <w:color w:val="222222"/>
        </w:rPr>
        <w:t>，並請於</w:t>
      </w:r>
      <w:r>
        <w:rPr>
          <w:rFonts w:ascii="Times New Roman" w:hAnsi="Times New Roman" w:cs="Times New Roman"/>
          <w:color w:val="222222"/>
        </w:rPr>
        <w:t>6/2(</w:t>
      </w:r>
      <w:r>
        <w:rPr>
          <w:rFonts w:ascii="Times New Roman" w:hAnsi="Times New Roman" w:cs="Times New Roman" w:hint="eastAsia"/>
          <w:color w:val="222222"/>
        </w:rPr>
        <w:t>三</w:t>
      </w:r>
      <w:r>
        <w:rPr>
          <w:rFonts w:ascii="Times New Roman" w:hAnsi="Times New Roman" w:cs="Times New Roman"/>
          <w:color w:val="222222"/>
        </w:rPr>
        <w:t>)16:00</w:t>
      </w:r>
      <w:r>
        <w:rPr>
          <w:rFonts w:ascii="Times New Roman" w:hAnsi="Times New Roman" w:cs="Times New Roman" w:hint="eastAsia"/>
          <w:color w:val="222222"/>
        </w:rPr>
        <w:t>前回傳</w:t>
      </w:r>
      <w:r>
        <w:rPr>
          <w:rFonts w:ascii="Times New Roman" w:hAnsi="Times New Roman" w:cs="Times New Roman"/>
          <w:color w:val="222222"/>
        </w:rPr>
        <w:t>ab8754@slps.ntpc.edu.tw</w:t>
      </w:r>
    </w:p>
    <w:p w:rsidR="00511396" w:rsidRDefault="00511396" w:rsidP="00511396">
      <w:pPr>
        <w:pStyle w:val="Default"/>
        <w:rPr>
          <w:rFonts w:ascii="Times New Roman" w:hAnsi="Times New Roman" w:cs="Times New Roman"/>
          <w:color w:val="222222"/>
        </w:rPr>
      </w:pPr>
    </w:p>
    <w:p w:rsidR="00511396" w:rsidRDefault="00511396" w:rsidP="00511396">
      <w:pPr>
        <w:shd w:val="clear" w:color="auto" w:fill="FFFFFF"/>
        <w:rPr>
          <w:color w:val="222222"/>
        </w:rPr>
      </w:pPr>
      <w:r>
        <w:rPr>
          <w:rFonts w:hint="eastAsia"/>
          <w:color w:val="222222"/>
          <w:bdr w:val="single" w:sz="8" w:space="0" w:color="auto" w:frame="1"/>
        </w:rPr>
        <w:t>設備組</w:t>
      </w:r>
    </w:p>
    <w:p w:rsidR="00511396" w:rsidRDefault="00511396" w:rsidP="00511396">
      <w:pPr>
        <w:shd w:val="clear" w:color="auto" w:fill="FFFFFF"/>
        <w:rPr>
          <w:color w:val="222222"/>
        </w:rPr>
      </w:pPr>
      <w:r>
        <w:rPr>
          <w:color w:val="222222"/>
        </w:rPr>
        <w:t>1</w:t>
      </w:r>
      <w:r>
        <w:rPr>
          <w:rFonts w:hint="eastAsia"/>
          <w:color w:val="222222"/>
        </w:rPr>
        <w:t>、防疫考量開放</w:t>
      </w:r>
      <w:r>
        <w:rPr>
          <w:color w:val="222222"/>
        </w:rPr>
        <w:t>5/31-6/2</w:t>
      </w:r>
      <w:r>
        <w:rPr>
          <w:rFonts w:hint="eastAsia"/>
          <w:color w:val="222222"/>
        </w:rPr>
        <w:t>分流選書，期間</w:t>
      </w:r>
      <w:proofErr w:type="gramStart"/>
      <w:r>
        <w:rPr>
          <w:rFonts w:hint="eastAsia"/>
          <w:color w:val="222222"/>
        </w:rPr>
        <w:t>採</w:t>
      </w:r>
      <w:proofErr w:type="gramEnd"/>
      <w:r>
        <w:rPr>
          <w:rFonts w:hint="eastAsia"/>
          <w:color w:val="222222"/>
        </w:rPr>
        <w:t>實體選書及</w:t>
      </w:r>
      <w:proofErr w:type="gramStart"/>
      <w:r>
        <w:rPr>
          <w:rFonts w:hint="eastAsia"/>
          <w:color w:val="222222"/>
        </w:rPr>
        <w:t>線上選書皆</w:t>
      </w:r>
      <w:proofErr w:type="gramEnd"/>
      <w:r>
        <w:rPr>
          <w:rFonts w:hint="eastAsia"/>
          <w:color w:val="222222"/>
        </w:rPr>
        <w:t>可，已提供各家廠商給的連結連同</w:t>
      </w:r>
      <w:r>
        <w:rPr>
          <w:color w:val="222222"/>
        </w:rPr>
        <w:t>110</w:t>
      </w:r>
      <w:r>
        <w:rPr>
          <w:rFonts w:hint="eastAsia"/>
          <w:color w:val="222222"/>
        </w:rPr>
        <w:t>年</w:t>
      </w:r>
      <w:proofErr w:type="gramStart"/>
      <w:r>
        <w:rPr>
          <w:rFonts w:hint="eastAsia"/>
          <w:color w:val="222222"/>
        </w:rPr>
        <w:t>職派表</w:t>
      </w:r>
      <w:proofErr w:type="gramEnd"/>
      <w:r>
        <w:rPr>
          <w:rFonts w:hint="eastAsia"/>
          <w:color w:val="222222"/>
        </w:rPr>
        <w:t>一起</w:t>
      </w:r>
      <w:proofErr w:type="gramStart"/>
      <w:r>
        <w:rPr>
          <w:rFonts w:hint="eastAsia"/>
          <w:color w:val="222222"/>
        </w:rPr>
        <w:t>公告校網</w:t>
      </w:r>
      <w:proofErr w:type="gramEnd"/>
      <w:r>
        <w:rPr>
          <w:color w:val="222222"/>
        </w:rPr>
        <w:t>(</w:t>
      </w:r>
      <w:r>
        <w:rPr>
          <w:rFonts w:hint="eastAsia"/>
          <w:color w:val="222222"/>
        </w:rPr>
        <w:t>請參閱</w:t>
      </w:r>
      <w:r>
        <w:rPr>
          <w:color w:val="222222"/>
        </w:rPr>
        <w:t>5/28</w:t>
      </w:r>
      <w:r>
        <w:rPr>
          <w:rFonts w:hint="eastAsia"/>
          <w:color w:val="222222"/>
        </w:rPr>
        <w:t>校內公告</w:t>
      </w:r>
      <w:r>
        <w:rPr>
          <w:color w:val="222222"/>
        </w:rPr>
        <w:t>)</w:t>
      </w:r>
      <w:r>
        <w:rPr>
          <w:rFonts w:hint="eastAsia"/>
          <w:color w:val="222222"/>
        </w:rPr>
        <w:t>，如老師們想看實體書，已展示在教務處旁，紙本表格請找設備組領取。如</w:t>
      </w:r>
      <w:proofErr w:type="gramStart"/>
      <w:r>
        <w:rPr>
          <w:rFonts w:hint="eastAsia"/>
          <w:color w:val="222222"/>
        </w:rPr>
        <w:t>採線上</w:t>
      </w:r>
      <w:proofErr w:type="gramEnd"/>
      <w:r>
        <w:rPr>
          <w:rFonts w:hint="eastAsia"/>
          <w:color w:val="222222"/>
        </w:rPr>
        <w:t>選書者，請下載附件填寫教科書評比表</w:t>
      </w:r>
      <w:r>
        <w:rPr>
          <w:color w:val="222222"/>
        </w:rPr>
        <w:t>(</w:t>
      </w:r>
      <w:r>
        <w:rPr>
          <w:rFonts w:hint="eastAsia"/>
          <w:color w:val="222222"/>
        </w:rPr>
        <w:t>如附件</w:t>
      </w:r>
      <w:r>
        <w:rPr>
          <w:color w:val="222222"/>
        </w:rPr>
        <w:t>3)</w:t>
      </w:r>
      <w:r>
        <w:rPr>
          <w:rFonts w:hint="eastAsia"/>
          <w:color w:val="222222"/>
        </w:rPr>
        <w:t>及討論紀錄表</w:t>
      </w:r>
      <w:r>
        <w:rPr>
          <w:color w:val="222222"/>
        </w:rPr>
        <w:t>(</w:t>
      </w:r>
      <w:r>
        <w:rPr>
          <w:rFonts w:hint="eastAsia"/>
          <w:color w:val="222222"/>
        </w:rPr>
        <w:t>如附件</w:t>
      </w:r>
      <w:r>
        <w:rPr>
          <w:color w:val="222222"/>
        </w:rPr>
        <w:t>4)</w:t>
      </w:r>
      <w:r>
        <w:rPr>
          <w:rFonts w:hint="eastAsia"/>
          <w:color w:val="222222"/>
        </w:rPr>
        <w:t>並於</w:t>
      </w:r>
      <w:r>
        <w:rPr>
          <w:color w:val="222222"/>
        </w:rPr>
        <w:t>6/2(</w:t>
      </w:r>
      <w:r>
        <w:rPr>
          <w:rFonts w:hint="eastAsia"/>
          <w:color w:val="222222"/>
        </w:rPr>
        <w:t>三</w:t>
      </w:r>
      <w:r>
        <w:rPr>
          <w:color w:val="222222"/>
        </w:rPr>
        <w:t>)</w:t>
      </w:r>
      <w:r>
        <w:rPr>
          <w:rFonts w:hint="eastAsia"/>
          <w:color w:val="222222"/>
        </w:rPr>
        <w:t>下午</w:t>
      </w:r>
      <w:r>
        <w:rPr>
          <w:color w:val="222222"/>
        </w:rPr>
        <w:t>4:00</w:t>
      </w:r>
      <w:r>
        <w:rPr>
          <w:rFonts w:hint="eastAsia"/>
          <w:color w:val="222222"/>
        </w:rPr>
        <w:t>前完成，以</w:t>
      </w:r>
      <w:proofErr w:type="gramStart"/>
      <w:r>
        <w:rPr>
          <w:rFonts w:hint="eastAsia"/>
          <w:color w:val="222222"/>
        </w:rPr>
        <w:t>利課發</w:t>
      </w:r>
      <w:proofErr w:type="gramEnd"/>
      <w:r>
        <w:rPr>
          <w:rFonts w:hint="eastAsia"/>
          <w:color w:val="222222"/>
        </w:rPr>
        <w:t>會審查及相關填報，如有任何問題請主動聯繫設備組，感謝配合。</w:t>
      </w:r>
    </w:p>
    <w:p w:rsidR="00511396" w:rsidRDefault="00511396" w:rsidP="00511396">
      <w:pPr>
        <w:shd w:val="clear" w:color="auto" w:fill="FFFFFF"/>
        <w:rPr>
          <w:color w:val="222222"/>
        </w:rPr>
      </w:pPr>
      <w:r>
        <w:rPr>
          <w:color w:val="222222"/>
        </w:rPr>
        <w:t>2</w:t>
      </w:r>
      <w:r>
        <w:rPr>
          <w:rFonts w:hint="eastAsia"/>
          <w:color w:val="222222"/>
        </w:rPr>
        <w:t>、新任一三五年級老師簿本需求表，待新</w:t>
      </w:r>
      <w:proofErr w:type="gramStart"/>
      <w:r>
        <w:rPr>
          <w:rFonts w:hint="eastAsia"/>
          <w:color w:val="222222"/>
        </w:rPr>
        <w:t>學年學年</w:t>
      </w:r>
      <w:proofErr w:type="gramEnd"/>
      <w:r>
        <w:rPr>
          <w:rFonts w:hint="eastAsia"/>
          <w:color w:val="222222"/>
        </w:rPr>
        <w:t>主任推選出後，設備組再聯繫老師們填寫。</w:t>
      </w:r>
    </w:p>
    <w:p w:rsidR="00511396" w:rsidRDefault="00511396" w:rsidP="00511396">
      <w:pPr>
        <w:shd w:val="clear" w:color="auto" w:fill="FFFFFF"/>
        <w:rPr>
          <w:color w:val="222222"/>
        </w:rPr>
      </w:pPr>
      <w:r>
        <w:rPr>
          <w:color w:val="222222"/>
        </w:rPr>
        <w:t>3</w:t>
      </w:r>
      <w:r>
        <w:rPr>
          <w:rFonts w:hint="eastAsia"/>
          <w:color w:val="222222"/>
        </w:rPr>
        <w:t>、</w:t>
      </w:r>
      <w:r>
        <w:rPr>
          <w:color w:val="222222"/>
        </w:rPr>
        <w:t>110</w:t>
      </w:r>
      <w:r>
        <w:rPr>
          <w:rFonts w:hint="eastAsia"/>
          <w:color w:val="222222"/>
        </w:rPr>
        <w:t>學期低年級生活及中高年級美</w:t>
      </w:r>
      <w:proofErr w:type="gramStart"/>
      <w:r>
        <w:rPr>
          <w:rFonts w:hint="eastAsia"/>
          <w:color w:val="222222"/>
        </w:rPr>
        <w:t>勞</w:t>
      </w:r>
      <w:proofErr w:type="gramEnd"/>
      <w:r>
        <w:rPr>
          <w:rFonts w:hint="eastAsia"/>
          <w:color w:val="222222"/>
        </w:rPr>
        <w:t>教材需求表，請於</w:t>
      </w:r>
      <w:r>
        <w:rPr>
          <w:color w:val="222222"/>
        </w:rPr>
        <w:t>6/8(</w:t>
      </w:r>
      <w:r>
        <w:rPr>
          <w:rFonts w:hint="eastAsia"/>
          <w:color w:val="222222"/>
        </w:rPr>
        <w:t>二</w:t>
      </w:r>
      <w:r>
        <w:rPr>
          <w:color w:val="222222"/>
        </w:rPr>
        <w:t>) </w:t>
      </w:r>
      <w:r>
        <w:rPr>
          <w:rFonts w:hint="eastAsia"/>
          <w:color w:val="222222"/>
        </w:rPr>
        <w:t>前寄到</w:t>
      </w:r>
      <w:hyperlink r:id="rId5" w:tgtFrame="_blank" w:history="1">
        <w:r>
          <w:rPr>
            <w:rStyle w:val="a3"/>
            <w:color w:val="1155CC"/>
          </w:rPr>
          <w:t>ad5705@slps.ntpc.edu.tw</w:t>
        </w:r>
      </w:hyperlink>
      <w:r>
        <w:rPr>
          <w:rFonts w:hint="eastAsia"/>
          <w:color w:val="222222"/>
        </w:rPr>
        <w:t>，暫定</w:t>
      </w:r>
      <w:r>
        <w:rPr>
          <w:color w:val="222222"/>
        </w:rPr>
        <w:t>6/23 (</w:t>
      </w:r>
      <w:r>
        <w:rPr>
          <w:rFonts w:hint="eastAsia"/>
          <w:color w:val="222222"/>
        </w:rPr>
        <w:t>三</w:t>
      </w:r>
      <w:r>
        <w:rPr>
          <w:color w:val="222222"/>
        </w:rPr>
        <w:t>)</w:t>
      </w:r>
      <w:r>
        <w:rPr>
          <w:rFonts w:hint="eastAsia"/>
          <w:color w:val="222222"/>
        </w:rPr>
        <w:t>下午</w:t>
      </w:r>
      <w:r>
        <w:rPr>
          <w:color w:val="222222"/>
        </w:rPr>
        <w:t>1:30</w:t>
      </w:r>
      <w:r>
        <w:rPr>
          <w:rFonts w:hint="eastAsia"/>
          <w:color w:val="222222"/>
        </w:rPr>
        <w:t>文教中心辦理</w:t>
      </w:r>
      <w:r>
        <w:rPr>
          <w:color w:val="222222"/>
        </w:rPr>
        <w:t>(</w:t>
      </w:r>
      <w:r>
        <w:rPr>
          <w:rFonts w:hint="eastAsia"/>
          <w:color w:val="222222"/>
        </w:rPr>
        <w:t>因</w:t>
      </w:r>
      <w:proofErr w:type="gramStart"/>
      <w:r>
        <w:rPr>
          <w:rFonts w:hint="eastAsia"/>
          <w:color w:val="222222"/>
        </w:rPr>
        <w:t>疫</w:t>
      </w:r>
      <w:proofErr w:type="gramEnd"/>
      <w:r>
        <w:rPr>
          <w:rFonts w:hint="eastAsia"/>
          <w:color w:val="222222"/>
        </w:rPr>
        <w:t>情考量</w:t>
      </w:r>
      <w:proofErr w:type="gramStart"/>
      <w:r>
        <w:rPr>
          <w:rFonts w:hint="eastAsia"/>
          <w:color w:val="222222"/>
        </w:rPr>
        <w:t>採</w:t>
      </w:r>
      <w:proofErr w:type="gramEnd"/>
      <w:r>
        <w:rPr>
          <w:rFonts w:hint="eastAsia"/>
          <w:color w:val="222222"/>
        </w:rPr>
        <w:t>分兩時段分流評選，低年級</w:t>
      </w:r>
      <w:r>
        <w:rPr>
          <w:color w:val="222222"/>
        </w:rPr>
        <w:t>13:30</w:t>
      </w:r>
      <w:r>
        <w:rPr>
          <w:rFonts w:hint="eastAsia"/>
          <w:color w:val="222222"/>
        </w:rPr>
        <w:t>開始，中高年級</w:t>
      </w:r>
      <w:r>
        <w:rPr>
          <w:color w:val="222222"/>
        </w:rPr>
        <w:t>14:20</w:t>
      </w:r>
      <w:r>
        <w:rPr>
          <w:rFonts w:hint="eastAsia"/>
          <w:color w:val="222222"/>
        </w:rPr>
        <w:t>開始，請低年級學年評選代表及中高年級藝文老師到場參與評選。</w:t>
      </w:r>
    </w:p>
    <w:p w:rsidR="00511396" w:rsidRDefault="00511396" w:rsidP="00511396">
      <w:pPr>
        <w:shd w:val="clear" w:color="auto" w:fill="FFFFFF"/>
        <w:rPr>
          <w:color w:val="222222"/>
        </w:rPr>
      </w:pPr>
      <w:r>
        <w:rPr>
          <w:color w:val="222222"/>
        </w:rPr>
        <w:t>4</w:t>
      </w:r>
      <w:r>
        <w:rPr>
          <w:rFonts w:hint="eastAsia"/>
          <w:color w:val="222222"/>
        </w:rPr>
        <w:t>、先提供</w:t>
      </w:r>
      <w:r>
        <w:rPr>
          <w:color w:val="222222"/>
        </w:rPr>
        <w:t>110</w:t>
      </w:r>
      <w:r>
        <w:rPr>
          <w:rFonts w:hint="eastAsia"/>
          <w:color w:val="222222"/>
        </w:rPr>
        <w:t>學年課程計畫連結供老師們撰寫</w:t>
      </w:r>
    </w:p>
    <w:p w:rsidR="00511396" w:rsidRDefault="00511396" w:rsidP="00511396">
      <w:pPr>
        <w:shd w:val="clear" w:color="auto" w:fill="FFFFFF"/>
        <w:rPr>
          <w:color w:val="222222"/>
        </w:rPr>
      </w:pPr>
      <w:r>
        <w:rPr>
          <w:rFonts w:hint="eastAsia"/>
          <w:color w:val="222222"/>
        </w:rPr>
        <w:t>康軒</w:t>
      </w:r>
      <w:r>
        <w:rPr>
          <w:color w:val="222222"/>
        </w:rPr>
        <w:t>  </w:t>
      </w:r>
      <w:hyperlink r:id="rId6" w:tgtFrame="_blank" w:history="1">
        <w:r>
          <w:rPr>
            <w:rStyle w:val="a3"/>
            <w:color w:val="1155CC"/>
          </w:rPr>
          <w:t>https://reurl.cc/v5MMm1</w:t>
        </w:r>
      </w:hyperlink>
    </w:p>
    <w:p w:rsidR="00511396" w:rsidRDefault="00511396" w:rsidP="00511396">
      <w:pPr>
        <w:shd w:val="clear" w:color="auto" w:fill="FFFFFF"/>
        <w:rPr>
          <w:color w:val="222222"/>
        </w:rPr>
      </w:pPr>
      <w:r>
        <w:rPr>
          <w:rFonts w:hint="eastAsia"/>
          <w:color w:val="222222"/>
        </w:rPr>
        <w:t>真平閩南語</w:t>
      </w:r>
      <w:r>
        <w:rPr>
          <w:color w:val="222222"/>
        </w:rPr>
        <w:t>  </w:t>
      </w:r>
      <w:hyperlink r:id="rId7" w:tgtFrame="_blank" w:history="1">
        <w:r>
          <w:rPr>
            <w:rStyle w:val="a3"/>
            <w:color w:val="1155CC"/>
          </w:rPr>
          <w:t>https://reurl.cc/OXyekR</w:t>
        </w:r>
      </w:hyperlink>
    </w:p>
    <w:p w:rsidR="00511396" w:rsidRDefault="00511396" w:rsidP="00511396">
      <w:pPr>
        <w:shd w:val="clear" w:color="auto" w:fill="FFFFFF"/>
        <w:rPr>
          <w:color w:val="222222"/>
        </w:rPr>
      </w:pPr>
      <w:r>
        <w:rPr>
          <w:rFonts w:hint="eastAsia"/>
          <w:color w:val="222222"/>
        </w:rPr>
        <w:t>翰林</w:t>
      </w:r>
      <w:r>
        <w:rPr>
          <w:color w:val="222222"/>
        </w:rPr>
        <w:t>  </w:t>
      </w:r>
      <w:hyperlink r:id="rId8" w:tgtFrame="_blank" w:history="1">
        <w:r>
          <w:rPr>
            <w:rStyle w:val="a3"/>
            <w:color w:val="1155CC"/>
          </w:rPr>
          <w:t>https://reurl.cc/Xe0prg</w:t>
        </w:r>
      </w:hyperlink>
    </w:p>
    <w:p w:rsidR="00511396" w:rsidRDefault="00511396" w:rsidP="00511396">
      <w:pPr>
        <w:shd w:val="clear" w:color="auto" w:fill="FFFFFF"/>
        <w:rPr>
          <w:color w:val="222222"/>
        </w:rPr>
      </w:pPr>
      <w:r>
        <w:rPr>
          <w:rFonts w:hint="eastAsia"/>
          <w:color w:val="222222"/>
        </w:rPr>
        <w:lastRenderedPageBreak/>
        <w:t>南</w:t>
      </w:r>
      <w:proofErr w:type="gramStart"/>
      <w:r>
        <w:rPr>
          <w:rFonts w:hint="eastAsia"/>
          <w:color w:val="222222"/>
        </w:rPr>
        <w:t>一</w:t>
      </w:r>
      <w:proofErr w:type="gramEnd"/>
      <w:r>
        <w:rPr>
          <w:rFonts w:hint="eastAsia"/>
          <w:color w:val="222222"/>
        </w:rPr>
        <w:t>課程計畫</w:t>
      </w:r>
      <w:r>
        <w:rPr>
          <w:color w:val="222222"/>
        </w:rPr>
        <w:t>  </w:t>
      </w:r>
      <w:hyperlink r:id="rId9" w:tgtFrame="_blank" w:history="1">
        <w:r>
          <w:rPr>
            <w:rStyle w:val="a3"/>
            <w:color w:val="1155CC"/>
          </w:rPr>
          <w:t>https://reurl.cc/kV6a89</w:t>
        </w:r>
      </w:hyperlink>
    </w:p>
    <w:p w:rsidR="00511396" w:rsidRDefault="00511396" w:rsidP="00511396">
      <w:pPr>
        <w:shd w:val="clear" w:color="auto" w:fill="FFFFFF"/>
        <w:rPr>
          <w:color w:val="222222"/>
        </w:rPr>
      </w:pPr>
      <w:r>
        <w:rPr>
          <w:rFonts w:hint="eastAsia"/>
          <w:color w:val="222222"/>
        </w:rPr>
        <w:t>何嘉仁</w:t>
      </w:r>
      <w:r>
        <w:rPr>
          <w:color w:val="222222"/>
        </w:rPr>
        <w:t>  </w:t>
      </w:r>
      <w:hyperlink r:id="rId10" w:tgtFrame="_blank" w:history="1">
        <w:r>
          <w:rPr>
            <w:rStyle w:val="a3"/>
            <w:color w:val="0563C1"/>
          </w:rPr>
          <w:t>https://drive.google.com/drive/folders/1rGlPcJOslO9zFQdD2q7ltT8GyJ6cohnm</w:t>
        </w:r>
      </w:hyperlink>
    </w:p>
    <w:p w:rsidR="00511396" w:rsidRDefault="00511396" w:rsidP="00511396">
      <w:pPr>
        <w:widowControl/>
        <w:shd w:val="clear" w:color="auto" w:fill="FFFFFF"/>
        <w:rPr>
          <w:color w:val="222222"/>
          <w:kern w:val="0"/>
        </w:rPr>
      </w:pPr>
    </w:p>
    <w:p w:rsidR="00303DBF" w:rsidRDefault="00511396" w:rsidP="00511396">
      <w:r>
        <w:rPr>
          <w:rFonts w:eastAsiaTheme="minorEastAsia"/>
          <w:kern w:val="0"/>
        </w:rPr>
        <w:t xml:space="preserve">                                                                  </w:t>
      </w:r>
      <w:bookmarkStart w:id="0" w:name="_GoBack"/>
      <w:bookmarkEnd w:id="0"/>
    </w:p>
    <w:sectPr w:rsidR="00303D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96"/>
    <w:rsid w:val="00303DBF"/>
    <w:rsid w:val="0051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BE0C9-BC3B-405D-A643-7A17D5BA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3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396"/>
    <w:rPr>
      <w:color w:val="0000FF"/>
      <w:u w:val="single"/>
    </w:rPr>
  </w:style>
  <w:style w:type="paragraph" w:customStyle="1" w:styleId="Default">
    <w:name w:val="Default"/>
    <w:rsid w:val="0051139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Xe0p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url.cc/OXyek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v5MMm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5705@slps.ntpc.edu.tw" TargetMode="External"/><Relationship Id="rId10" Type="http://schemas.openxmlformats.org/officeDocument/2006/relationships/hyperlink" Target="https://drive.google.com/drive/folders/1rGlPcJOslO9zFQdD2q7ltT8GyJ6cohnm" TargetMode="External"/><Relationship Id="rId4" Type="http://schemas.openxmlformats.org/officeDocument/2006/relationships/hyperlink" Target="https://www.slps.ntpc.edu.tw/modules/tadnews/index.php?nsn=2940" TargetMode="External"/><Relationship Id="rId9" Type="http://schemas.openxmlformats.org/officeDocument/2006/relationships/hyperlink" Target="https://reurl.cc/kV6a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2021-05-28T09:38:00Z</dcterms:created>
  <dcterms:modified xsi:type="dcterms:W3CDTF">2021-05-28T09:38:00Z</dcterms:modified>
</cp:coreProperties>
</file>